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C4469" w14:textId="3EB2D615" w:rsidR="00106633" w:rsidRPr="004231C7" w:rsidRDefault="00106633" w:rsidP="00106633">
      <w:pPr>
        <w:jc w:val="center"/>
        <w:rPr>
          <w:rFonts w:ascii="Arial" w:hAnsi="Arial" w:cs="Arial"/>
          <w:b/>
          <w:sz w:val="20"/>
          <w:szCs w:val="28"/>
        </w:rPr>
      </w:pPr>
      <w:r w:rsidRPr="004231C7">
        <w:rPr>
          <w:rFonts w:ascii="Arial" w:hAnsi="Arial" w:cs="Arial"/>
          <w:b/>
          <w:sz w:val="20"/>
          <w:szCs w:val="28"/>
        </w:rPr>
        <w:t>Prohlášení účastníka (</w:t>
      </w:r>
      <w:r w:rsidR="009E7BCD" w:rsidRPr="004231C7">
        <w:rPr>
          <w:rFonts w:ascii="Arial" w:hAnsi="Arial" w:cs="Arial"/>
          <w:b/>
          <w:sz w:val="20"/>
          <w:szCs w:val="28"/>
        </w:rPr>
        <w:t>řidiče) závodu Ještěrka Cup 20</w:t>
      </w:r>
      <w:r w:rsidR="004231C7" w:rsidRPr="004231C7">
        <w:rPr>
          <w:rFonts w:ascii="Arial" w:hAnsi="Arial" w:cs="Arial"/>
          <w:b/>
          <w:sz w:val="20"/>
          <w:szCs w:val="28"/>
        </w:rPr>
        <w:t>2</w:t>
      </w:r>
      <w:r w:rsidR="007D77FB">
        <w:rPr>
          <w:rFonts w:ascii="Arial" w:hAnsi="Arial" w:cs="Arial"/>
          <w:b/>
          <w:sz w:val="20"/>
          <w:szCs w:val="28"/>
        </w:rPr>
        <w:t>6</w:t>
      </w:r>
    </w:p>
    <w:p w14:paraId="5D892711" w14:textId="77777777" w:rsidR="00106633" w:rsidRPr="004231C7" w:rsidRDefault="00106633" w:rsidP="00106633">
      <w:pPr>
        <w:rPr>
          <w:rFonts w:ascii="Arial" w:hAnsi="Arial" w:cs="Arial"/>
          <w:bCs/>
          <w:sz w:val="20"/>
          <w:szCs w:val="28"/>
        </w:rPr>
      </w:pPr>
    </w:p>
    <w:p w14:paraId="71AC967B" w14:textId="77777777" w:rsidR="00106633" w:rsidRPr="004231C7" w:rsidRDefault="00106633" w:rsidP="00ED4700">
      <w:pPr>
        <w:spacing w:line="276" w:lineRule="auto"/>
        <w:rPr>
          <w:rFonts w:ascii="Arial" w:hAnsi="Arial" w:cs="Arial"/>
          <w:bCs/>
          <w:sz w:val="20"/>
          <w:szCs w:val="28"/>
        </w:rPr>
      </w:pPr>
      <w:r w:rsidRPr="004231C7">
        <w:rPr>
          <w:rFonts w:ascii="Arial" w:hAnsi="Arial" w:cs="Arial"/>
          <w:bCs/>
          <w:sz w:val="20"/>
          <w:szCs w:val="28"/>
        </w:rPr>
        <w:t>Tímto prohlašuji, že já……………………………………………………………………………</w:t>
      </w:r>
      <w:r w:rsidR="00126311" w:rsidRPr="004231C7">
        <w:rPr>
          <w:rFonts w:ascii="Arial" w:hAnsi="Arial" w:cs="Arial"/>
          <w:bCs/>
          <w:sz w:val="20"/>
          <w:szCs w:val="28"/>
        </w:rPr>
        <w:t xml:space="preserve"> </w:t>
      </w:r>
      <w:r w:rsidRPr="004231C7">
        <w:rPr>
          <w:rFonts w:ascii="Arial" w:hAnsi="Arial" w:cs="Arial"/>
          <w:bCs/>
          <w:sz w:val="20"/>
          <w:szCs w:val="28"/>
        </w:rPr>
        <w:t>(jméno a příjmení hůlkovým písmem),</w:t>
      </w:r>
      <w:r w:rsidR="00ED4700" w:rsidRPr="004231C7">
        <w:rPr>
          <w:rFonts w:ascii="Arial" w:hAnsi="Arial" w:cs="Arial"/>
          <w:bCs/>
          <w:sz w:val="20"/>
          <w:szCs w:val="28"/>
        </w:rPr>
        <w:br/>
      </w:r>
      <w:r w:rsidR="00ED4700" w:rsidRPr="004231C7">
        <w:rPr>
          <w:rFonts w:ascii="Arial" w:hAnsi="Arial" w:cs="Arial"/>
          <w:sz w:val="20"/>
          <w:szCs w:val="22"/>
        </w:rPr>
        <w:t xml:space="preserve">narozen/a dne </w:t>
      </w:r>
      <w:r w:rsidR="0096225F" w:rsidRPr="004231C7">
        <w:rPr>
          <w:rFonts w:ascii="Arial" w:hAnsi="Arial" w:cs="Arial"/>
          <w:sz w:val="20"/>
          <w:szCs w:val="22"/>
        </w:rPr>
        <w:t>………………………………….…………</w:t>
      </w:r>
      <w:r w:rsidR="00ED4700" w:rsidRPr="004231C7">
        <w:rPr>
          <w:rFonts w:ascii="Arial" w:hAnsi="Arial" w:cs="Arial"/>
          <w:sz w:val="20"/>
          <w:szCs w:val="22"/>
        </w:rPr>
        <w:t>………………………………</w:t>
      </w:r>
    </w:p>
    <w:p w14:paraId="0515EEB0" w14:textId="0250E4EA" w:rsidR="00106633" w:rsidRPr="004231C7" w:rsidRDefault="00106633" w:rsidP="00ED4700">
      <w:pPr>
        <w:spacing w:line="276" w:lineRule="auto"/>
        <w:rPr>
          <w:rFonts w:ascii="Arial" w:hAnsi="Arial" w:cs="Arial"/>
          <w:bCs/>
          <w:sz w:val="20"/>
          <w:szCs w:val="28"/>
        </w:rPr>
      </w:pPr>
      <w:r w:rsidRPr="004231C7">
        <w:rPr>
          <w:rFonts w:ascii="Arial" w:hAnsi="Arial" w:cs="Arial"/>
          <w:bCs/>
          <w:sz w:val="20"/>
          <w:szCs w:val="28"/>
        </w:rPr>
        <w:t>firma………</w:t>
      </w:r>
      <w:proofErr w:type="gramStart"/>
      <w:r w:rsidRPr="004231C7">
        <w:rPr>
          <w:rFonts w:ascii="Arial" w:hAnsi="Arial" w:cs="Arial"/>
          <w:bCs/>
          <w:sz w:val="20"/>
          <w:szCs w:val="28"/>
        </w:rPr>
        <w:t>…….</w:t>
      </w:r>
      <w:proofErr w:type="gramEnd"/>
      <w:r w:rsidRPr="004231C7">
        <w:rPr>
          <w:rFonts w:ascii="Arial" w:hAnsi="Arial" w:cs="Arial"/>
          <w:bCs/>
          <w:sz w:val="20"/>
          <w:szCs w:val="28"/>
        </w:rPr>
        <w:t>.………………………………………</w:t>
      </w:r>
      <w:proofErr w:type="gramStart"/>
      <w:r w:rsidRPr="004231C7">
        <w:rPr>
          <w:rFonts w:ascii="Arial" w:hAnsi="Arial" w:cs="Arial"/>
          <w:bCs/>
          <w:sz w:val="20"/>
          <w:szCs w:val="28"/>
        </w:rPr>
        <w:t>…….</w:t>
      </w:r>
      <w:proofErr w:type="gramEnd"/>
      <w:r w:rsidRPr="004231C7">
        <w:rPr>
          <w:rFonts w:ascii="Arial" w:hAnsi="Arial" w:cs="Arial"/>
          <w:bCs/>
          <w:sz w:val="20"/>
          <w:szCs w:val="28"/>
        </w:rPr>
        <w:t>………</w:t>
      </w:r>
      <w:r w:rsidR="00ED4700" w:rsidRPr="004231C7">
        <w:rPr>
          <w:rFonts w:ascii="Arial" w:hAnsi="Arial" w:cs="Arial"/>
          <w:bCs/>
          <w:sz w:val="20"/>
          <w:szCs w:val="28"/>
        </w:rPr>
        <w:t>……………………………</w:t>
      </w:r>
      <w:proofErr w:type="gramStart"/>
      <w:r w:rsidR="00ED4700" w:rsidRPr="004231C7">
        <w:rPr>
          <w:rFonts w:ascii="Arial" w:hAnsi="Arial" w:cs="Arial"/>
          <w:bCs/>
          <w:sz w:val="20"/>
          <w:szCs w:val="28"/>
        </w:rPr>
        <w:t>…..</w:t>
      </w:r>
      <w:r w:rsidR="00126311" w:rsidRPr="004231C7">
        <w:rPr>
          <w:rFonts w:ascii="Arial" w:hAnsi="Arial" w:cs="Arial"/>
          <w:bCs/>
          <w:sz w:val="20"/>
          <w:szCs w:val="28"/>
        </w:rPr>
        <w:t>..</w:t>
      </w:r>
      <w:proofErr w:type="gramEnd"/>
      <w:r w:rsidR="00126311" w:rsidRPr="004231C7">
        <w:rPr>
          <w:rFonts w:ascii="Arial" w:hAnsi="Arial" w:cs="Arial"/>
          <w:bCs/>
          <w:sz w:val="20"/>
          <w:szCs w:val="28"/>
        </w:rPr>
        <w:t xml:space="preserve">při </w:t>
      </w:r>
      <w:proofErr w:type="gramStart"/>
      <w:r w:rsidR="00126311" w:rsidRPr="004231C7">
        <w:rPr>
          <w:rFonts w:ascii="Arial" w:hAnsi="Arial" w:cs="Arial"/>
          <w:bCs/>
          <w:sz w:val="20"/>
          <w:szCs w:val="28"/>
        </w:rPr>
        <w:t>účasti  soutěži</w:t>
      </w:r>
      <w:proofErr w:type="gramEnd"/>
      <w:r w:rsidR="00126311" w:rsidRPr="004231C7">
        <w:rPr>
          <w:rFonts w:ascii="Arial" w:hAnsi="Arial" w:cs="Arial"/>
          <w:bCs/>
          <w:sz w:val="20"/>
          <w:szCs w:val="28"/>
        </w:rPr>
        <w:t xml:space="preserve"> </w:t>
      </w:r>
      <w:r w:rsidRPr="004231C7">
        <w:rPr>
          <w:rFonts w:ascii="Arial" w:hAnsi="Arial" w:cs="Arial"/>
          <w:bCs/>
          <w:sz w:val="20"/>
          <w:szCs w:val="28"/>
        </w:rPr>
        <w:t>Ještěrka Cup 20</w:t>
      </w:r>
      <w:r w:rsidR="004231C7" w:rsidRPr="004231C7">
        <w:rPr>
          <w:rFonts w:ascii="Arial" w:hAnsi="Arial" w:cs="Arial"/>
          <w:bCs/>
          <w:sz w:val="20"/>
          <w:szCs w:val="28"/>
        </w:rPr>
        <w:t>2</w:t>
      </w:r>
      <w:r w:rsidR="007D77FB">
        <w:rPr>
          <w:rFonts w:ascii="Arial" w:hAnsi="Arial" w:cs="Arial"/>
          <w:bCs/>
          <w:sz w:val="20"/>
          <w:szCs w:val="28"/>
        </w:rPr>
        <w:t>6</w:t>
      </w:r>
      <w:r w:rsidRPr="004231C7">
        <w:rPr>
          <w:rFonts w:ascii="Arial" w:hAnsi="Arial" w:cs="Arial"/>
          <w:bCs/>
          <w:sz w:val="20"/>
          <w:szCs w:val="28"/>
        </w:rPr>
        <w:t xml:space="preserve">, konané </w:t>
      </w:r>
      <w:r w:rsidR="004231C7" w:rsidRPr="004231C7">
        <w:rPr>
          <w:rFonts w:ascii="Arial" w:hAnsi="Arial" w:cs="Arial"/>
          <w:bCs/>
          <w:sz w:val="20"/>
          <w:szCs w:val="28"/>
        </w:rPr>
        <w:t>1</w:t>
      </w:r>
      <w:r w:rsidR="007D77FB">
        <w:rPr>
          <w:rFonts w:ascii="Arial" w:hAnsi="Arial" w:cs="Arial"/>
          <w:bCs/>
          <w:sz w:val="20"/>
          <w:szCs w:val="28"/>
        </w:rPr>
        <w:t>0</w:t>
      </w:r>
      <w:r w:rsidRPr="004231C7">
        <w:rPr>
          <w:rFonts w:ascii="Arial" w:hAnsi="Arial" w:cs="Arial"/>
          <w:bCs/>
          <w:sz w:val="20"/>
          <w:szCs w:val="28"/>
        </w:rPr>
        <w:t xml:space="preserve">. </w:t>
      </w:r>
      <w:r w:rsidR="007D77FB">
        <w:rPr>
          <w:rFonts w:ascii="Arial" w:hAnsi="Arial" w:cs="Arial"/>
          <w:bCs/>
          <w:sz w:val="20"/>
          <w:szCs w:val="28"/>
        </w:rPr>
        <w:t>10</w:t>
      </w:r>
      <w:r w:rsidRPr="004231C7">
        <w:rPr>
          <w:rFonts w:ascii="Arial" w:hAnsi="Arial" w:cs="Arial"/>
          <w:bCs/>
          <w:sz w:val="20"/>
          <w:szCs w:val="28"/>
        </w:rPr>
        <w:t>. 20</w:t>
      </w:r>
      <w:r w:rsidR="004231C7" w:rsidRPr="004231C7">
        <w:rPr>
          <w:rFonts w:ascii="Arial" w:hAnsi="Arial" w:cs="Arial"/>
          <w:bCs/>
          <w:sz w:val="20"/>
          <w:szCs w:val="28"/>
        </w:rPr>
        <w:t>2</w:t>
      </w:r>
      <w:r w:rsidR="007D77FB">
        <w:rPr>
          <w:rFonts w:ascii="Arial" w:hAnsi="Arial" w:cs="Arial"/>
          <w:bCs/>
          <w:sz w:val="20"/>
          <w:szCs w:val="28"/>
        </w:rPr>
        <w:t>6</w:t>
      </w:r>
      <w:r w:rsidRPr="004231C7">
        <w:rPr>
          <w:rFonts w:ascii="Arial" w:hAnsi="Arial" w:cs="Arial"/>
          <w:bCs/>
          <w:sz w:val="20"/>
          <w:szCs w:val="28"/>
        </w:rPr>
        <w:t xml:space="preserve"> v</w:t>
      </w:r>
      <w:r w:rsidR="004231C7" w:rsidRPr="004231C7">
        <w:rPr>
          <w:rFonts w:ascii="Arial" w:hAnsi="Arial" w:cs="Arial"/>
          <w:bCs/>
          <w:sz w:val="20"/>
          <w:szCs w:val="28"/>
        </w:rPr>
        <w:t xml:space="preserve"> areálu Linde </w:t>
      </w:r>
      <w:proofErr w:type="spellStart"/>
      <w:r w:rsidR="004231C7" w:rsidRPr="004231C7">
        <w:rPr>
          <w:rFonts w:ascii="Arial" w:hAnsi="Arial" w:cs="Arial"/>
          <w:bCs/>
          <w:sz w:val="20"/>
          <w:szCs w:val="28"/>
        </w:rPr>
        <w:t>Material</w:t>
      </w:r>
      <w:proofErr w:type="spellEnd"/>
      <w:r w:rsidR="004231C7" w:rsidRPr="004231C7">
        <w:rPr>
          <w:rFonts w:ascii="Arial" w:hAnsi="Arial" w:cs="Arial"/>
          <w:bCs/>
          <w:sz w:val="20"/>
          <w:szCs w:val="28"/>
        </w:rPr>
        <w:t xml:space="preserve"> </w:t>
      </w:r>
      <w:proofErr w:type="spellStart"/>
      <w:r w:rsidR="004231C7" w:rsidRPr="004231C7">
        <w:rPr>
          <w:rFonts w:ascii="Arial" w:hAnsi="Arial" w:cs="Arial"/>
          <w:bCs/>
          <w:sz w:val="20"/>
          <w:szCs w:val="28"/>
        </w:rPr>
        <w:t>Handling</w:t>
      </w:r>
      <w:proofErr w:type="spellEnd"/>
      <w:r w:rsidR="004231C7" w:rsidRPr="004231C7">
        <w:rPr>
          <w:rFonts w:ascii="Arial" w:hAnsi="Arial" w:cs="Arial"/>
          <w:bCs/>
          <w:sz w:val="20"/>
          <w:szCs w:val="28"/>
        </w:rPr>
        <w:t xml:space="preserve"> Česká republika s.r.o.</w:t>
      </w:r>
    </w:p>
    <w:p w14:paraId="35728F1C" w14:textId="77777777" w:rsidR="00106633" w:rsidRPr="004231C7" w:rsidRDefault="00106633" w:rsidP="00106633">
      <w:pPr>
        <w:rPr>
          <w:rFonts w:ascii="Arial" w:hAnsi="Arial" w:cs="Arial"/>
          <w:bCs/>
          <w:sz w:val="20"/>
          <w:szCs w:val="28"/>
        </w:rPr>
      </w:pPr>
    </w:p>
    <w:p w14:paraId="06E8EF5B" w14:textId="77777777" w:rsidR="00106633" w:rsidRPr="004231C7" w:rsidRDefault="00106633" w:rsidP="00106633">
      <w:pPr>
        <w:numPr>
          <w:ilvl w:val="0"/>
          <w:numId w:val="5"/>
        </w:numPr>
        <w:rPr>
          <w:rFonts w:ascii="Arial" w:hAnsi="Arial" w:cs="Arial"/>
          <w:bCs/>
          <w:sz w:val="20"/>
          <w:szCs w:val="28"/>
        </w:rPr>
      </w:pPr>
      <w:r w:rsidRPr="004231C7">
        <w:rPr>
          <w:rFonts w:ascii="Arial" w:hAnsi="Arial" w:cs="Arial"/>
          <w:bCs/>
          <w:sz w:val="20"/>
          <w:szCs w:val="28"/>
        </w:rPr>
        <w:t>jsem byl/a seznámen/a s pravidly a podmínkami provozu při pořádání závodu</w:t>
      </w:r>
    </w:p>
    <w:p w14:paraId="313322CB" w14:textId="77777777" w:rsidR="00106633" w:rsidRPr="004231C7" w:rsidRDefault="00106633" w:rsidP="00106633">
      <w:pPr>
        <w:numPr>
          <w:ilvl w:val="0"/>
          <w:numId w:val="5"/>
        </w:numPr>
        <w:rPr>
          <w:rFonts w:ascii="Arial" w:hAnsi="Arial" w:cs="Arial"/>
          <w:bCs/>
          <w:sz w:val="20"/>
          <w:szCs w:val="28"/>
        </w:rPr>
      </w:pPr>
      <w:r w:rsidRPr="004231C7">
        <w:rPr>
          <w:rFonts w:ascii="Arial" w:hAnsi="Arial" w:cs="Arial"/>
          <w:bCs/>
          <w:sz w:val="20"/>
          <w:szCs w:val="28"/>
        </w:rPr>
        <w:t xml:space="preserve">jsem byl/a seznámen/a s návodem k použití a s ovládáním vozíků při těchto závodech použitých </w:t>
      </w:r>
    </w:p>
    <w:p w14:paraId="11CA8A15" w14:textId="77777777" w:rsidR="00106633" w:rsidRPr="004231C7" w:rsidRDefault="00106633" w:rsidP="00106633">
      <w:pPr>
        <w:numPr>
          <w:ilvl w:val="0"/>
          <w:numId w:val="5"/>
        </w:numPr>
        <w:rPr>
          <w:rFonts w:ascii="Arial" w:hAnsi="Arial" w:cs="Arial"/>
          <w:bCs/>
          <w:sz w:val="20"/>
          <w:szCs w:val="28"/>
        </w:rPr>
      </w:pPr>
      <w:r w:rsidRPr="004231C7">
        <w:rPr>
          <w:rFonts w:ascii="Arial" w:hAnsi="Arial" w:cs="Arial"/>
          <w:bCs/>
          <w:sz w:val="20"/>
          <w:szCs w:val="28"/>
        </w:rPr>
        <w:t>jsem zdravotně způsobilý/á k řízení této manipulační techniky</w:t>
      </w:r>
    </w:p>
    <w:p w14:paraId="22201448" w14:textId="77777777" w:rsidR="00106633" w:rsidRPr="004231C7" w:rsidRDefault="00106633" w:rsidP="00106633">
      <w:pPr>
        <w:numPr>
          <w:ilvl w:val="0"/>
          <w:numId w:val="5"/>
        </w:numPr>
        <w:rPr>
          <w:rFonts w:ascii="Arial" w:hAnsi="Arial" w:cs="Arial"/>
          <w:bCs/>
          <w:sz w:val="20"/>
          <w:szCs w:val="28"/>
        </w:rPr>
      </w:pPr>
      <w:r w:rsidRPr="004231C7">
        <w:rPr>
          <w:rFonts w:ascii="Arial" w:hAnsi="Arial" w:cs="Arial"/>
          <w:bCs/>
          <w:sz w:val="20"/>
          <w:szCs w:val="28"/>
        </w:rPr>
        <w:t>jsem vlastníkem platného oprávnění pro řízení vozíků při soutěži použitých a absolvoval jsem předepsané školení řidiče vysokozdvižných vozíků v kompletním rozsahu dle zákona č. 262/2006 Sb. zákona č. 309/2006 Sb., NV č. 168/2002 Sb., NV č. § 361/2007 Sb., EN 3691 Amd1, ČSN 268805</w:t>
      </w:r>
    </w:p>
    <w:p w14:paraId="43B6E107" w14:textId="77777777" w:rsidR="00106633" w:rsidRPr="004231C7" w:rsidRDefault="00106633" w:rsidP="00106633">
      <w:pPr>
        <w:numPr>
          <w:ilvl w:val="0"/>
          <w:numId w:val="5"/>
        </w:numPr>
        <w:rPr>
          <w:rFonts w:ascii="Arial" w:hAnsi="Arial" w:cs="Arial"/>
          <w:bCs/>
          <w:sz w:val="20"/>
          <w:szCs w:val="28"/>
        </w:rPr>
      </w:pPr>
      <w:r w:rsidRPr="004231C7">
        <w:rPr>
          <w:rFonts w:ascii="Arial" w:hAnsi="Arial" w:cs="Arial"/>
          <w:bCs/>
          <w:sz w:val="20"/>
          <w:szCs w:val="28"/>
        </w:rPr>
        <w:t xml:space="preserve">jsem byl/a seznámen/a </w:t>
      </w:r>
      <w:proofErr w:type="spellStart"/>
      <w:r w:rsidRPr="004231C7">
        <w:rPr>
          <w:rFonts w:ascii="Arial" w:hAnsi="Arial" w:cs="Arial"/>
          <w:bCs/>
          <w:sz w:val="20"/>
          <w:szCs w:val="28"/>
        </w:rPr>
        <w:t>a</w:t>
      </w:r>
      <w:proofErr w:type="spellEnd"/>
      <w:r w:rsidRPr="004231C7">
        <w:rPr>
          <w:rFonts w:ascii="Arial" w:hAnsi="Arial" w:cs="Arial"/>
          <w:bCs/>
          <w:sz w:val="20"/>
          <w:szCs w:val="28"/>
        </w:rPr>
        <w:t xml:space="preserve"> srozuměn/a s bezpečnostními pokyny pro jízdu s vozíky</w:t>
      </w:r>
    </w:p>
    <w:p w14:paraId="59E39F56" w14:textId="77777777" w:rsidR="00106633" w:rsidRPr="004231C7" w:rsidRDefault="00106633" w:rsidP="00106633">
      <w:pPr>
        <w:numPr>
          <w:ilvl w:val="0"/>
          <w:numId w:val="5"/>
        </w:numPr>
        <w:rPr>
          <w:rFonts w:ascii="Arial" w:hAnsi="Arial" w:cs="Arial"/>
          <w:bCs/>
          <w:sz w:val="20"/>
          <w:szCs w:val="28"/>
        </w:rPr>
      </w:pPr>
      <w:r w:rsidRPr="004231C7">
        <w:rPr>
          <w:rFonts w:ascii="Arial" w:hAnsi="Arial" w:cs="Arial"/>
          <w:bCs/>
          <w:sz w:val="20"/>
          <w:szCs w:val="28"/>
        </w:rPr>
        <w:t xml:space="preserve">jsem vhodně oblečen/a </w:t>
      </w:r>
      <w:proofErr w:type="spellStart"/>
      <w:r w:rsidRPr="004231C7">
        <w:rPr>
          <w:rFonts w:ascii="Arial" w:hAnsi="Arial" w:cs="Arial"/>
          <w:bCs/>
          <w:sz w:val="20"/>
          <w:szCs w:val="28"/>
        </w:rPr>
        <w:t>a</w:t>
      </w:r>
      <w:proofErr w:type="spellEnd"/>
      <w:r w:rsidRPr="004231C7">
        <w:rPr>
          <w:rFonts w:ascii="Arial" w:hAnsi="Arial" w:cs="Arial"/>
          <w:bCs/>
          <w:sz w:val="20"/>
          <w:szCs w:val="28"/>
        </w:rPr>
        <w:t xml:space="preserve"> mám vhodnou pracovní obuv </w:t>
      </w:r>
    </w:p>
    <w:p w14:paraId="0C647F43" w14:textId="77777777" w:rsidR="00106633" w:rsidRPr="004231C7" w:rsidRDefault="00106633" w:rsidP="00106633">
      <w:pPr>
        <w:numPr>
          <w:ilvl w:val="0"/>
          <w:numId w:val="5"/>
        </w:numPr>
        <w:rPr>
          <w:rFonts w:ascii="Arial" w:hAnsi="Arial" w:cs="Arial"/>
          <w:bCs/>
          <w:sz w:val="20"/>
          <w:szCs w:val="28"/>
        </w:rPr>
      </w:pPr>
      <w:r w:rsidRPr="004231C7">
        <w:rPr>
          <w:rFonts w:ascii="Arial" w:hAnsi="Arial" w:cs="Arial"/>
          <w:bCs/>
          <w:sz w:val="20"/>
          <w:szCs w:val="28"/>
        </w:rPr>
        <w:t xml:space="preserve">budu se řídit bezpečnostními předpisy pro provoz motorových vozíků dle platné legislativy </w:t>
      </w:r>
    </w:p>
    <w:p w14:paraId="0672D8BA" w14:textId="77777777" w:rsidR="00106633" w:rsidRPr="004231C7" w:rsidRDefault="00106633" w:rsidP="00106633">
      <w:pPr>
        <w:numPr>
          <w:ilvl w:val="0"/>
          <w:numId w:val="5"/>
        </w:numPr>
        <w:rPr>
          <w:rFonts w:ascii="Arial" w:hAnsi="Arial" w:cs="Arial"/>
          <w:bCs/>
          <w:sz w:val="20"/>
          <w:szCs w:val="28"/>
        </w:rPr>
      </w:pPr>
      <w:r w:rsidRPr="004231C7">
        <w:rPr>
          <w:rFonts w:ascii="Arial" w:hAnsi="Arial" w:cs="Arial"/>
          <w:bCs/>
          <w:sz w:val="20"/>
          <w:szCs w:val="28"/>
        </w:rPr>
        <w:t>budu plně respektovat pokyny a rozhodnutí rozhodčích a ostatních osob pořadatele</w:t>
      </w:r>
    </w:p>
    <w:p w14:paraId="7EF11190" w14:textId="77777777" w:rsidR="00106633" w:rsidRPr="004231C7" w:rsidRDefault="00106633" w:rsidP="00106633">
      <w:pPr>
        <w:numPr>
          <w:ilvl w:val="0"/>
          <w:numId w:val="5"/>
        </w:numPr>
        <w:rPr>
          <w:rFonts w:ascii="Arial" w:hAnsi="Arial" w:cs="Arial"/>
          <w:bCs/>
          <w:sz w:val="20"/>
          <w:szCs w:val="28"/>
        </w:rPr>
      </w:pPr>
      <w:r w:rsidRPr="004231C7">
        <w:rPr>
          <w:rFonts w:ascii="Arial" w:hAnsi="Arial" w:cs="Arial"/>
          <w:bCs/>
          <w:sz w:val="20"/>
          <w:szCs w:val="28"/>
        </w:rPr>
        <w:t>budu respektovat výstražné tabulky a dopravní značky, kterými je vyhrazený prostor označen</w:t>
      </w:r>
    </w:p>
    <w:p w14:paraId="013BB1C9" w14:textId="77777777" w:rsidR="00106633" w:rsidRPr="004231C7" w:rsidRDefault="00106633" w:rsidP="00106633">
      <w:pPr>
        <w:numPr>
          <w:ilvl w:val="0"/>
          <w:numId w:val="5"/>
        </w:numPr>
        <w:rPr>
          <w:rFonts w:ascii="Arial" w:hAnsi="Arial" w:cs="Arial"/>
          <w:bCs/>
          <w:sz w:val="20"/>
          <w:szCs w:val="28"/>
        </w:rPr>
      </w:pPr>
      <w:r w:rsidRPr="004231C7">
        <w:rPr>
          <w:rFonts w:ascii="Arial" w:hAnsi="Arial" w:cs="Arial"/>
          <w:bCs/>
          <w:sz w:val="20"/>
          <w:szCs w:val="28"/>
        </w:rPr>
        <w:t>nepožil/a jsem před jízdou žádné alkoholické nápoje ani omamné látky</w:t>
      </w:r>
    </w:p>
    <w:p w14:paraId="6A2011DB" w14:textId="77777777" w:rsidR="00106633" w:rsidRPr="004231C7" w:rsidRDefault="00106633" w:rsidP="00106633">
      <w:pPr>
        <w:numPr>
          <w:ilvl w:val="0"/>
          <w:numId w:val="5"/>
        </w:numPr>
        <w:rPr>
          <w:rFonts w:ascii="Arial" w:hAnsi="Arial" w:cs="Arial"/>
          <w:bCs/>
          <w:sz w:val="20"/>
          <w:szCs w:val="28"/>
        </w:rPr>
      </w:pPr>
      <w:r w:rsidRPr="004231C7">
        <w:rPr>
          <w:rFonts w:ascii="Arial" w:hAnsi="Arial" w:cs="Arial"/>
          <w:bCs/>
          <w:sz w:val="20"/>
          <w:szCs w:val="28"/>
        </w:rPr>
        <w:t>jsem si vědom/a, že provozovatel neručí za věci odložené v prostoru závodních drah</w:t>
      </w:r>
      <w:r w:rsidRPr="004231C7">
        <w:rPr>
          <w:rFonts w:ascii="Arial" w:hAnsi="Arial" w:cs="Arial"/>
          <w:bCs/>
          <w:sz w:val="20"/>
          <w:szCs w:val="28"/>
        </w:rPr>
        <w:br/>
        <w:t xml:space="preserve"> i mimo ně </w:t>
      </w:r>
    </w:p>
    <w:p w14:paraId="6B59F458" w14:textId="77777777" w:rsidR="00106633" w:rsidRPr="004231C7" w:rsidRDefault="00106633" w:rsidP="00106633">
      <w:pPr>
        <w:numPr>
          <w:ilvl w:val="0"/>
          <w:numId w:val="5"/>
        </w:numPr>
        <w:rPr>
          <w:rFonts w:ascii="Arial" w:hAnsi="Arial" w:cs="Arial"/>
          <w:bCs/>
          <w:sz w:val="20"/>
          <w:szCs w:val="28"/>
        </w:rPr>
      </w:pPr>
      <w:r w:rsidRPr="004231C7">
        <w:rPr>
          <w:rFonts w:ascii="Arial" w:hAnsi="Arial" w:cs="Arial"/>
          <w:bCs/>
          <w:sz w:val="20"/>
          <w:szCs w:val="28"/>
        </w:rPr>
        <w:t>účast v soutěži je plně na vlastní nebezpečí a pořadatel neodpovídá za žádné škody, které osobě nebo jejímu účastníkovi mohou vzniknout</w:t>
      </w:r>
    </w:p>
    <w:p w14:paraId="74FFCDF3" w14:textId="005461E6" w:rsidR="000A5C01" w:rsidRPr="004231C7" w:rsidRDefault="00106633" w:rsidP="000A5C01">
      <w:pPr>
        <w:numPr>
          <w:ilvl w:val="0"/>
          <w:numId w:val="5"/>
        </w:numPr>
        <w:rPr>
          <w:rFonts w:ascii="Arial" w:hAnsi="Arial" w:cs="Arial"/>
          <w:bCs/>
          <w:sz w:val="20"/>
          <w:szCs w:val="28"/>
        </w:rPr>
      </w:pPr>
      <w:r w:rsidRPr="004231C7">
        <w:rPr>
          <w:rFonts w:ascii="Arial" w:hAnsi="Arial" w:cs="Arial"/>
          <w:bCs/>
          <w:sz w:val="20"/>
          <w:szCs w:val="28"/>
        </w:rPr>
        <w:t xml:space="preserve">Dále souhlasím s tím, </w:t>
      </w:r>
      <w:r w:rsidR="00F74EF7" w:rsidRPr="004231C7">
        <w:rPr>
          <w:rFonts w:ascii="Arial" w:hAnsi="Arial" w:cs="Arial"/>
          <w:bCs/>
          <w:sz w:val="20"/>
          <w:szCs w:val="28"/>
        </w:rPr>
        <w:t>ž</w:t>
      </w:r>
      <w:r w:rsidR="000A5C01" w:rsidRPr="004231C7">
        <w:rPr>
          <w:rFonts w:ascii="Arial" w:hAnsi="Arial" w:cs="Arial"/>
          <w:bCs/>
          <w:sz w:val="20"/>
          <w:szCs w:val="28"/>
        </w:rPr>
        <w:t>e akce Ještěrka Cup 20</w:t>
      </w:r>
      <w:r w:rsidR="004231C7">
        <w:rPr>
          <w:rFonts w:ascii="Arial" w:hAnsi="Arial" w:cs="Arial"/>
          <w:bCs/>
          <w:sz w:val="20"/>
          <w:szCs w:val="28"/>
        </w:rPr>
        <w:t>2</w:t>
      </w:r>
      <w:r w:rsidR="007D77FB">
        <w:rPr>
          <w:rFonts w:ascii="Arial" w:hAnsi="Arial" w:cs="Arial"/>
          <w:bCs/>
          <w:sz w:val="20"/>
          <w:szCs w:val="28"/>
        </w:rPr>
        <w:t>6</w:t>
      </w:r>
      <w:r w:rsidR="000A5C01" w:rsidRPr="004231C7">
        <w:rPr>
          <w:rFonts w:ascii="Arial" w:hAnsi="Arial" w:cs="Arial"/>
          <w:bCs/>
          <w:sz w:val="20"/>
          <w:szCs w:val="28"/>
        </w:rPr>
        <w:t xml:space="preserve"> bude profesionálně dokumentována pořizováním fotografií a audiovizuálních záznamů (videí). Tyto fotografie a videa (dále Záznamy) budou následně využity ke komunikaci společnosti Linde </w:t>
      </w:r>
      <w:proofErr w:type="spellStart"/>
      <w:r w:rsidR="000A5C01" w:rsidRPr="004231C7">
        <w:rPr>
          <w:rFonts w:ascii="Arial" w:hAnsi="Arial" w:cs="Arial"/>
          <w:bCs/>
          <w:sz w:val="20"/>
          <w:szCs w:val="28"/>
        </w:rPr>
        <w:t>Material</w:t>
      </w:r>
      <w:proofErr w:type="spellEnd"/>
      <w:r w:rsidR="000A5C01" w:rsidRPr="004231C7">
        <w:rPr>
          <w:rFonts w:ascii="Arial" w:hAnsi="Arial" w:cs="Arial"/>
          <w:bCs/>
          <w:sz w:val="20"/>
          <w:szCs w:val="28"/>
        </w:rPr>
        <w:t xml:space="preserve"> </w:t>
      </w:r>
      <w:proofErr w:type="spellStart"/>
      <w:r w:rsidR="000A5C01" w:rsidRPr="004231C7">
        <w:rPr>
          <w:rFonts w:ascii="Arial" w:hAnsi="Arial" w:cs="Arial"/>
          <w:bCs/>
          <w:sz w:val="20"/>
          <w:szCs w:val="28"/>
        </w:rPr>
        <w:t>Handling</w:t>
      </w:r>
      <w:proofErr w:type="spellEnd"/>
      <w:r w:rsidR="000A5C01" w:rsidRPr="004231C7">
        <w:rPr>
          <w:rFonts w:ascii="Arial" w:hAnsi="Arial" w:cs="Arial"/>
          <w:bCs/>
          <w:sz w:val="20"/>
          <w:szCs w:val="28"/>
        </w:rPr>
        <w:t xml:space="preserve"> Česká republika s.r.o. s veřejností, například ve formě reportáží z akce nebo pro propagaci příštích ročníků akce. Záznamy budou využívány na internetových stránkách a v sociálních médiích, jako je například Facebook, Twitter, LinkedIn, </w:t>
      </w:r>
      <w:proofErr w:type="spellStart"/>
      <w:r w:rsidR="000A5C01" w:rsidRPr="004231C7">
        <w:rPr>
          <w:rFonts w:ascii="Arial" w:hAnsi="Arial" w:cs="Arial"/>
          <w:bCs/>
          <w:sz w:val="20"/>
          <w:szCs w:val="28"/>
        </w:rPr>
        <w:t>Youtube</w:t>
      </w:r>
      <w:proofErr w:type="spellEnd"/>
      <w:r w:rsidR="000A5C01" w:rsidRPr="004231C7">
        <w:rPr>
          <w:rFonts w:ascii="Arial" w:hAnsi="Arial" w:cs="Arial"/>
          <w:bCs/>
          <w:sz w:val="20"/>
          <w:szCs w:val="28"/>
        </w:rPr>
        <w:t xml:space="preserve"> apod. Záznamy mohou být také využívány v rámci mateřské společnosti Linde </w:t>
      </w:r>
      <w:proofErr w:type="spellStart"/>
      <w:r w:rsidR="000A5C01" w:rsidRPr="004231C7">
        <w:rPr>
          <w:rFonts w:ascii="Arial" w:hAnsi="Arial" w:cs="Arial"/>
          <w:bCs/>
          <w:sz w:val="20"/>
          <w:szCs w:val="28"/>
        </w:rPr>
        <w:t>Material</w:t>
      </w:r>
      <w:proofErr w:type="spellEnd"/>
      <w:r w:rsidR="000A5C01" w:rsidRPr="004231C7">
        <w:rPr>
          <w:rFonts w:ascii="Arial" w:hAnsi="Arial" w:cs="Arial"/>
          <w:bCs/>
          <w:sz w:val="20"/>
          <w:szCs w:val="28"/>
        </w:rPr>
        <w:t xml:space="preserve"> </w:t>
      </w:r>
      <w:proofErr w:type="spellStart"/>
      <w:r w:rsidR="000A5C01" w:rsidRPr="004231C7">
        <w:rPr>
          <w:rFonts w:ascii="Arial" w:hAnsi="Arial" w:cs="Arial"/>
          <w:bCs/>
          <w:sz w:val="20"/>
          <w:szCs w:val="28"/>
        </w:rPr>
        <w:t>Handling</w:t>
      </w:r>
      <w:proofErr w:type="spellEnd"/>
      <w:r w:rsidR="000A5C01" w:rsidRPr="004231C7">
        <w:rPr>
          <w:rFonts w:ascii="Arial" w:hAnsi="Arial" w:cs="Arial"/>
          <w:bCs/>
          <w:sz w:val="20"/>
          <w:szCs w:val="28"/>
        </w:rPr>
        <w:t xml:space="preserve"> </w:t>
      </w:r>
      <w:proofErr w:type="spellStart"/>
      <w:r w:rsidR="000A5C01" w:rsidRPr="004231C7">
        <w:rPr>
          <w:rFonts w:ascii="Arial" w:hAnsi="Arial" w:cs="Arial"/>
          <w:bCs/>
          <w:sz w:val="20"/>
          <w:szCs w:val="28"/>
        </w:rPr>
        <w:t>GmbH</w:t>
      </w:r>
      <w:proofErr w:type="spellEnd"/>
      <w:r w:rsidR="000A5C01" w:rsidRPr="004231C7">
        <w:rPr>
          <w:rFonts w:ascii="Arial" w:hAnsi="Arial" w:cs="Arial"/>
          <w:bCs/>
          <w:sz w:val="20"/>
          <w:szCs w:val="28"/>
        </w:rPr>
        <w:t>, její pobočkové síti a dalších společností sdružených v KION Group AG.</w:t>
      </w:r>
    </w:p>
    <w:p w14:paraId="148CD865" w14:textId="77777777" w:rsidR="000A5C01" w:rsidRPr="004231C7" w:rsidRDefault="000A5C01" w:rsidP="00E14691">
      <w:pPr>
        <w:numPr>
          <w:ilvl w:val="1"/>
          <w:numId w:val="5"/>
        </w:numPr>
        <w:rPr>
          <w:rFonts w:ascii="Arial" w:hAnsi="Arial" w:cs="Arial"/>
          <w:bCs/>
          <w:sz w:val="20"/>
          <w:szCs w:val="28"/>
        </w:rPr>
      </w:pPr>
      <w:r w:rsidRPr="004231C7">
        <w:rPr>
          <w:rFonts w:ascii="Arial" w:hAnsi="Arial" w:cs="Arial"/>
          <w:bCs/>
          <w:sz w:val="20"/>
          <w:szCs w:val="28"/>
        </w:rPr>
        <w:t xml:space="preserve">Záznamy mohou také být využívány pro tištěné brožury, letáky a další tiskové materiály. Záznamy budou uloženy tak dlouho, dokud to bude nezbytné pro dosažení výše uvedených účelů. </w:t>
      </w:r>
    </w:p>
    <w:p w14:paraId="7A564A91" w14:textId="77777777" w:rsidR="000A5C01" w:rsidRPr="004231C7" w:rsidRDefault="000A5C01" w:rsidP="00E14691">
      <w:pPr>
        <w:numPr>
          <w:ilvl w:val="1"/>
          <w:numId w:val="5"/>
        </w:numPr>
        <w:rPr>
          <w:rFonts w:ascii="Arial" w:hAnsi="Arial" w:cs="Arial"/>
          <w:bCs/>
          <w:sz w:val="20"/>
          <w:szCs w:val="28"/>
        </w:rPr>
      </w:pPr>
      <w:r w:rsidRPr="004231C7">
        <w:rPr>
          <w:rFonts w:ascii="Arial" w:hAnsi="Arial" w:cs="Arial"/>
          <w:bCs/>
          <w:sz w:val="20"/>
          <w:szCs w:val="28"/>
        </w:rPr>
        <w:t xml:space="preserve">Záznamy jsou pořizovány a používány na základě Článku 6, paragraf 1, písmeno f nařízení General Data </w:t>
      </w:r>
      <w:proofErr w:type="spellStart"/>
      <w:r w:rsidRPr="004231C7">
        <w:rPr>
          <w:rFonts w:ascii="Arial" w:hAnsi="Arial" w:cs="Arial"/>
          <w:bCs/>
          <w:sz w:val="20"/>
          <w:szCs w:val="28"/>
        </w:rPr>
        <w:t>Protection</w:t>
      </w:r>
      <w:proofErr w:type="spellEnd"/>
      <w:r w:rsidRPr="004231C7">
        <w:rPr>
          <w:rFonts w:ascii="Arial" w:hAnsi="Arial" w:cs="Arial"/>
          <w:bCs/>
          <w:sz w:val="20"/>
          <w:szCs w:val="28"/>
        </w:rPr>
        <w:t xml:space="preserve"> </w:t>
      </w:r>
      <w:proofErr w:type="spellStart"/>
      <w:r w:rsidRPr="004231C7">
        <w:rPr>
          <w:rFonts w:ascii="Arial" w:hAnsi="Arial" w:cs="Arial"/>
          <w:bCs/>
          <w:sz w:val="20"/>
          <w:szCs w:val="28"/>
        </w:rPr>
        <w:t>Regulation</w:t>
      </w:r>
      <w:proofErr w:type="spellEnd"/>
      <w:r w:rsidRPr="004231C7">
        <w:rPr>
          <w:rFonts w:ascii="Arial" w:hAnsi="Arial" w:cs="Arial"/>
          <w:bCs/>
          <w:sz w:val="20"/>
          <w:szCs w:val="28"/>
        </w:rPr>
        <w:t xml:space="preserve"> (GDPR) o nezbytnosti zpracování pro účely oprávněných zájmů na akci organizované Linde </w:t>
      </w:r>
      <w:proofErr w:type="spellStart"/>
      <w:r w:rsidRPr="004231C7">
        <w:rPr>
          <w:rFonts w:ascii="Arial" w:hAnsi="Arial" w:cs="Arial"/>
          <w:bCs/>
          <w:sz w:val="20"/>
          <w:szCs w:val="28"/>
        </w:rPr>
        <w:t>Material</w:t>
      </w:r>
      <w:proofErr w:type="spellEnd"/>
      <w:r w:rsidRPr="004231C7">
        <w:rPr>
          <w:rFonts w:ascii="Arial" w:hAnsi="Arial" w:cs="Arial"/>
          <w:bCs/>
          <w:sz w:val="20"/>
          <w:szCs w:val="28"/>
        </w:rPr>
        <w:t xml:space="preserve"> </w:t>
      </w:r>
      <w:proofErr w:type="spellStart"/>
      <w:r w:rsidRPr="004231C7">
        <w:rPr>
          <w:rFonts w:ascii="Arial" w:hAnsi="Arial" w:cs="Arial"/>
          <w:bCs/>
          <w:sz w:val="20"/>
          <w:szCs w:val="28"/>
        </w:rPr>
        <w:t>Handling</w:t>
      </w:r>
      <w:proofErr w:type="spellEnd"/>
      <w:r w:rsidRPr="004231C7">
        <w:rPr>
          <w:rFonts w:ascii="Arial" w:hAnsi="Arial" w:cs="Arial"/>
          <w:bCs/>
          <w:sz w:val="20"/>
          <w:szCs w:val="28"/>
        </w:rPr>
        <w:t xml:space="preserve"> Česká republika s.r.o.</w:t>
      </w:r>
    </w:p>
    <w:p w14:paraId="5B779F80" w14:textId="77777777" w:rsidR="00106633" w:rsidRPr="004231C7" w:rsidRDefault="000A5C01" w:rsidP="00E14691">
      <w:pPr>
        <w:numPr>
          <w:ilvl w:val="1"/>
          <w:numId w:val="5"/>
        </w:numPr>
        <w:rPr>
          <w:rFonts w:ascii="Arial" w:hAnsi="Arial" w:cs="Arial"/>
          <w:bCs/>
          <w:sz w:val="20"/>
          <w:szCs w:val="28"/>
        </w:rPr>
      </w:pPr>
      <w:r w:rsidRPr="004231C7">
        <w:rPr>
          <w:rFonts w:ascii="Arial" w:hAnsi="Arial" w:cs="Arial"/>
          <w:bCs/>
          <w:sz w:val="20"/>
          <w:szCs w:val="28"/>
        </w:rPr>
        <w:t>Záznamy budou publikovány na internetu a tedy přístupné široké veřejnosti.</w:t>
      </w:r>
    </w:p>
    <w:p w14:paraId="172ED109" w14:textId="77777777" w:rsidR="00931550" w:rsidRPr="004231C7" w:rsidRDefault="00931550" w:rsidP="00931550">
      <w:pPr>
        <w:ind w:left="720"/>
        <w:rPr>
          <w:rFonts w:ascii="Arial" w:hAnsi="Arial" w:cs="Arial"/>
          <w:bCs/>
          <w:sz w:val="20"/>
          <w:szCs w:val="28"/>
        </w:rPr>
      </w:pPr>
    </w:p>
    <w:p w14:paraId="7A161072" w14:textId="77777777" w:rsidR="00106633" w:rsidRPr="004231C7" w:rsidRDefault="00106633" w:rsidP="00106633">
      <w:pPr>
        <w:rPr>
          <w:rFonts w:ascii="Arial" w:hAnsi="Arial" w:cs="Arial"/>
          <w:bCs/>
          <w:sz w:val="20"/>
          <w:szCs w:val="28"/>
        </w:rPr>
      </w:pPr>
    </w:p>
    <w:p w14:paraId="3B81DEE0" w14:textId="77777777" w:rsidR="00931550" w:rsidRPr="004231C7" w:rsidRDefault="00931550" w:rsidP="00106633">
      <w:pPr>
        <w:rPr>
          <w:rFonts w:ascii="Arial" w:hAnsi="Arial" w:cs="Arial"/>
          <w:bCs/>
          <w:sz w:val="20"/>
          <w:szCs w:val="28"/>
        </w:rPr>
      </w:pPr>
    </w:p>
    <w:p w14:paraId="004FFBCA" w14:textId="634DD02F" w:rsidR="007B12B4" w:rsidRPr="004231C7" w:rsidRDefault="00106633" w:rsidP="00931550">
      <w:pPr>
        <w:rPr>
          <w:rFonts w:ascii="Arial" w:hAnsi="Arial" w:cs="Arial"/>
          <w:bCs/>
          <w:sz w:val="20"/>
          <w:szCs w:val="28"/>
        </w:rPr>
      </w:pPr>
      <w:r w:rsidRPr="004231C7">
        <w:rPr>
          <w:rFonts w:ascii="Arial" w:hAnsi="Arial" w:cs="Arial"/>
          <w:bCs/>
          <w:sz w:val="20"/>
          <w:szCs w:val="28"/>
        </w:rPr>
        <w:t xml:space="preserve">V Praze </w:t>
      </w:r>
      <w:r w:rsidR="004231C7">
        <w:rPr>
          <w:rFonts w:ascii="Arial" w:hAnsi="Arial" w:cs="Arial"/>
          <w:bCs/>
          <w:sz w:val="20"/>
          <w:szCs w:val="28"/>
        </w:rPr>
        <w:t>1</w:t>
      </w:r>
      <w:r w:rsidR="007D77FB">
        <w:rPr>
          <w:rFonts w:ascii="Arial" w:hAnsi="Arial" w:cs="Arial"/>
          <w:bCs/>
          <w:sz w:val="20"/>
          <w:szCs w:val="28"/>
        </w:rPr>
        <w:t>0</w:t>
      </w:r>
      <w:r w:rsidR="009E7BCD" w:rsidRPr="004231C7">
        <w:rPr>
          <w:rFonts w:ascii="Arial" w:hAnsi="Arial" w:cs="Arial"/>
          <w:bCs/>
          <w:sz w:val="20"/>
          <w:szCs w:val="28"/>
        </w:rPr>
        <w:t xml:space="preserve">. </w:t>
      </w:r>
      <w:r w:rsidR="007D77FB">
        <w:rPr>
          <w:rFonts w:ascii="Arial" w:hAnsi="Arial" w:cs="Arial"/>
          <w:bCs/>
          <w:sz w:val="20"/>
          <w:szCs w:val="28"/>
        </w:rPr>
        <w:t>10</w:t>
      </w:r>
      <w:r w:rsidR="009E7BCD" w:rsidRPr="004231C7">
        <w:rPr>
          <w:rFonts w:ascii="Arial" w:hAnsi="Arial" w:cs="Arial"/>
          <w:bCs/>
          <w:sz w:val="20"/>
          <w:szCs w:val="28"/>
        </w:rPr>
        <w:t>. 20</w:t>
      </w:r>
      <w:r w:rsidR="004231C7">
        <w:rPr>
          <w:rFonts w:ascii="Arial" w:hAnsi="Arial" w:cs="Arial"/>
          <w:bCs/>
          <w:sz w:val="20"/>
          <w:szCs w:val="28"/>
        </w:rPr>
        <w:t>2</w:t>
      </w:r>
      <w:r w:rsidR="007D77FB">
        <w:rPr>
          <w:rFonts w:ascii="Arial" w:hAnsi="Arial" w:cs="Arial"/>
          <w:bCs/>
          <w:sz w:val="20"/>
          <w:szCs w:val="28"/>
        </w:rPr>
        <w:t>6</w:t>
      </w:r>
      <w:r w:rsidR="00931550" w:rsidRPr="004231C7">
        <w:rPr>
          <w:rFonts w:ascii="Arial" w:hAnsi="Arial" w:cs="Arial"/>
          <w:bCs/>
          <w:sz w:val="20"/>
          <w:szCs w:val="28"/>
        </w:rPr>
        <w:tab/>
      </w:r>
      <w:r w:rsidR="00931550" w:rsidRPr="004231C7">
        <w:rPr>
          <w:rFonts w:ascii="Arial" w:hAnsi="Arial" w:cs="Arial"/>
          <w:bCs/>
          <w:sz w:val="20"/>
          <w:szCs w:val="28"/>
        </w:rPr>
        <w:tab/>
      </w:r>
      <w:r w:rsidR="00931550" w:rsidRPr="004231C7">
        <w:rPr>
          <w:rFonts w:ascii="Arial" w:hAnsi="Arial" w:cs="Arial"/>
          <w:bCs/>
          <w:sz w:val="20"/>
          <w:szCs w:val="28"/>
        </w:rPr>
        <w:tab/>
        <w:t>………</w:t>
      </w:r>
      <w:proofErr w:type="gramStart"/>
      <w:r w:rsidR="00931550" w:rsidRPr="004231C7">
        <w:rPr>
          <w:rFonts w:ascii="Arial" w:hAnsi="Arial" w:cs="Arial"/>
          <w:bCs/>
          <w:sz w:val="20"/>
          <w:szCs w:val="28"/>
        </w:rPr>
        <w:t>…….</w:t>
      </w:r>
      <w:proofErr w:type="gramEnd"/>
      <w:r w:rsidR="00931550" w:rsidRPr="004231C7">
        <w:rPr>
          <w:rFonts w:ascii="Arial" w:hAnsi="Arial" w:cs="Arial"/>
          <w:bCs/>
          <w:sz w:val="20"/>
          <w:szCs w:val="28"/>
        </w:rPr>
        <w:t>.…………………………………………………</w:t>
      </w:r>
    </w:p>
    <w:p w14:paraId="177B21A4" w14:textId="77777777" w:rsidR="007B12B4" w:rsidRPr="004231C7" w:rsidRDefault="00931550" w:rsidP="007B12B4">
      <w:pPr>
        <w:rPr>
          <w:rFonts w:ascii="Arial" w:hAnsi="Arial" w:cs="Arial"/>
          <w:sz w:val="8"/>
          <w:szCs w:val="22"/>
        </w:rPr>
      </w:pPr>
      <w:r w:rsidRPr="004231C7">
        <w:rPr>
          <w:rFonts w:ascii="Arial" w:hAnsi="Arial" w:cs="Arial"/>
          <w:bCs/>
          <w:sz w:val="20"/>
          <w:szCs w:val="28"/>
        </w:rPr>
        <w:tab/>
      </w:r>
      <w:r w:rsidRPr="004231C7">
        <w:rPr>
          <w:rFonts w:ascii="Arial" w:hAnsi="Arial" w:cs="Arial"/>
          <w:bCs/>
          <w:sz w:val="20"/>
          <w:szCs w:val="28"/>
        </w:rPr>
        <w:tab/>
      </w:r>
      <w:r w:rsidRPr="004231C7">
        <w:rPr>
          <w:rFonts w:ascii="Arial" w:hAnsi="Arial" w:cs="Arial"/>
          <w:bCs/>
          <w:sz w:val="20"/>
          <w:szCs w:val="28"/>
        </w:rPr>
        <w:tab/>
      </w:r>
      <w:r w:rsidRPr="004231C7">
        <w:rPr>
          <w:rFonts w:ascii="Arial" w:hAnsi="Arial" w:cs="Arial"/>
          <w:bCs/>
          <w:sz w:val="20"/>
          <w:szCs w:val="28"/>
        </w:rPr>
        <w:tab/>
      </w:r>
      <w:r w:rsidRPr="004231C7">
        <w:rPr>
          <w:rFonts w:ascii="Arial" w:hAnsi="Arial" w:cs="Arial"/>
          <w:bCs/>
          <w:sz w:val="20"/>
          <w:szCs w:val="28"/>
        </w:rPr>
        <w:tab/>
      </w:r>
      <w:r w:rsidRPr="004231C7">
        <w:rPr>
          <w:rFonts w:ascii="Arial" w:hAnsi="Arial" w:cs="Arial"/>
          <w:bCs/>
          <w:sz w:val="20"/>
          <w:szCs w:val="28"/>
        </w:rPr>
        <w:tab/>
      </w:r>
      <w:r w:rsidRPr="004231C7">
        <w:rPr>
          <w:rFonts w:ascii="Arial" w:hAnsi="Arial" w:cs="Arial"/>
          <w:bCs/>
          <w:sz w:val="20"/>
          <w:szCs w:val="28"/>
        </w:rPr>
        <w:tab/>
      </w:r>
      <w:r w:rsidRPr="004231C7">
        <w:rPr>
          <w:rFonts w:ascii="Arial" w:hAnsi="Arial" w:cs="Arial"/>
          <w:bCs/>
          <w:sz w:val="20"/>
          <w:szCs w:val="28"/>
        </w:rPr>
        <w:tab/>
      </w:r>
      <w:r w:rsidRPr="004231C7">
        <w:rPr>
          <w:rFonts w:ascii="Arial" w:hAnsi="Arial" w:cs="Arial"/>
          <w:bCs/>
          <w:sz w:val="20"/>
          <w:szCs w:val="28"/>
        </w:rPr>
        <w:tab/>
        <w:t>podpis</w:t>
      </w:r>
    </w:p>
    <w:sectPr w:rsidR="007B12B4" w:rsidRPr="004231C7" w:rsidSect="00931550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94" w:right="1274" w:bottom="1276" w:left="1559" w:header="1135" w:footer="6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ABAB6" w14:textId="77777777" w:rsidR="00647A06" w:rsidRDefault="00647A06" w:rsidP="0018790C">
      <w:r>
        <w:separator/>
      </w:r>
    </w:p>
  </w:endnote>
  <w:endnote w:type="continuationSeparator" w:id="0">
    <w:p w14:paraId="6792CB54" w14:textId="77777777" w:rsidR="00647A06" w:rsidRDefault="00647A06" w:rsidP="00187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ax Offc Pro Light">
    <w:panose1 w:val="020B0504030101020102"/>
    <w:charset w:val="EE"/>
    <w:family w:val="swiss"/>
    <w:pitch w:val="variable"/>
    <w:sig w:usb0="A00002BF" w:usb1="4000A4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ndeDaxOffice">
    <w:altName w:val="Nyala"/>
    <w:charset w:val="EE"/>
    <w:family w:val="swiss"/>
    <w:pitch w:val="variable"/>
    <w:sig w:usb0="00000001" w:usb1="4000004A" w:usb2="00000000" w:usb3="00000000" w:csb0="00000093" w:csb1="00000000"/>
  </w:font>
  <w:font w:name="Dax Offc Pro Medium">
    <w:panose1 w:val="020B0604030101020102"/>
    <w:charset w:val="EE"/>
    <w:family w:val="swiss"/>
    <w:pitch w:val="variable"/>
    <w:sig w:usb0="A00002BF" w:usb1="4000A4FB" w:usb2="00000000" w:usb3="00000000" w:csb0="0000009F" w:csb1="00000000"/>
  </w:font>
  <w:font w:name="Dax Offc Pro">
    <w:panose1 w:val="020B0504030101020102"/>
    <w:charset w:val="EE"/>
    <w:family w:val="swiss"/>
    <w:pitch w:val="variable"/>
    <w:sig w:usb0="A00002BF" w:usb1="4000A4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25F69" w14:textId="77777777" w:rsidR="00BD541A" w:rsidRPr="00BD541A" w:rsidRDefault="00D17D8F" w:rsidP="00D17D8F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E2A4A" w14:textId="77777777" w:rsidR="00D17D8F" w:rsidRDefault="00D17D8F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6D719" w14:textId="77777777" w:rsidR="00647A06" w:rsidRDefault="00647A06" w:rsidP="0018790C">
      <w:r>
        <w:separator/>
      </w:r>
    </w:p>
  </w:footnote>
  <w:footnote w:type="continuationSeparator" w:id="0">
    <w:p w14:paraId="058BCDB0" w14:textId="77777777" w:rsidR="00647A06" w:rsidRDefault="00647A06" w:rsidP="00187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5780A" w14:textId="77777777" w:rsidR="00F82376" w:rsidRDefault="00A05B4F" w:rsidP="00A05B4F">
    <w:r w:rsidRPr="00DB2739">
      <w:rPr>
        <w:noProof/>
      </w:rPr>
      <w:drawing>
        <wp:anchor distT="0" distB="0" distL="114300" distR="114300" simplePos="0" relativeHeight="251662336" behindDoc="0" locked="1" layoutInCell="1" allowOverlap="1" wp14:anchorId="414ED058" wp14:editId="079B86DB">
          <wp:simplePos x="0" y="0"/>
          <wp:positionH relativeFrom="page">
            <wp:posOffset>5810885</wp:posOffset>
          </wp:positionH>
          <wp:positionV relativeFrom="page">
            <wp:posOffset>215900</wp:posOffset>
          </wp:positionV>
          <wp:extent cx="1533600" cy="921600"/>
          <wp:effectExtent l="0" t="0" r="0" b="0"/>
          <wp:wrapNone/>
          <wp:docPr id="241" name="Grafik 2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MH_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600" cy="92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2EAB4" w14:textId="77777777" w:rsidR="0018790C" w:rsidRPr="00DB2739" w:rsidRDefault="0018790C" w:rsidP="00DB2739">
    <w:pPr>
      <w:pStyle w:val="Zhlav"/>
      <w:rPr>
        <w:rFonts w:asciiTheme="majorHAnsi" w:hAnsiTheme="majorHAnsi"/>
      </w:rPr>
    </w:pPr>
    <w:r w:rsidRPr="00DB2739">
      <w:rPr>
        <w:rFonts w:asciiTheme="majorHAnsi" w:hAnsiTheme="majorHAnsi"/>
        <w:noProof/>
      </w:rPr>
      <w:drawing>
        <wp:anchor distT="0" distB="0" distL="114300" distR="114300" simplePos="0" relativeHeight="251660288" behindDoc="0" locked="1" layoutInCell="1" allowOverlap="1" wp14:anchorId="74912C96" wp14:editId="00687D11">
          <wp:simplePos x="0" y="0"/>
          <wp:positionH relativeFrom="page">
            <wp:posOffset>5810885</wp:posOffset>
          </wp:positionH>
          <wp:positionV relativeFrom="page">
            <wp:posOffset>215900</wp:posOffset>
          </wp:positionV>
          <wp:extent cx="1533600" cy="921600"/>
          <wp:effectExtent l="0" t="0" r="0" b="0"/>
          <wp:wrapNone/>
          <wp:docPr id="239" name="Grafik 2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MH_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600" cy="92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F42F30"/>
    <w:multiLevelType w:val="hybridMultilevel"/>
    <w:tmpl w:val="C5DC0826"/>
    <w:lvl w:ilvl="0" w:tplc="EEE66E68">
      <w:start w:val="1"/>
      <w:numFmt w:val="bullet"/>
      <w:pStyle w:val="Bullet1"/>
      <w:lvlText w:val="—"/>
      <w:lvlJc w:val="left"/>
      <w:pPr>
        <w:ind w:left="357" w:hanging="357"/>
      </w:pPr>
      <w:rPr>
        <w:rFonts w:ascii="Dax Offc Pro Light" w:hAnsi="Dax Offc Pro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04278"/>
    <w:multiLevelType w:val="hybridMultilevel"/>
    <w:tmpl w:val="C8748068"/>
    <w:lvl w:ilvl="0" w:tplc="8D441622">
      <w:start w:val="1"/>
      <w:numFmt w:val="bullet"/>
      <w:pStyle w:val="BulletArrow"/>
      <w:lvlText w:val="→"/>
      <w:lvlJc w:val="left"/>
      <w:pPr>
        <w:ind w:left="357" w:hanging="357"/>
      </w:pPr>
      <w:rPr>
        <w:rFonts w:ascii="Dax Offc Pro Light" w:hAnsi="Dax Offc Pro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AB108F"/>
    <w:multiLevelType w:val="hybridMultilevel"/>
    <w:tmpl w:val="F6BAEF5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6B16B2"/>
    <w:multiLevelType w:val="hybridMultilevel"/>
    <w:tmpl w:val="F9AA79A4"/>
    <w:lvl w:ilvl="0" w:tplc="2E0E33B8">
      <w:start w:val="1"/>
      <w:numFmt w:val="decimal"/>
      <w:pStyle w:val="Num123"/>
      <w:lvlText w:val="%1."/>
      <w:lvlJc w:val="left"/>
      <w:pPr>
        <w:ind w:left="357" w:hanging="35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467071"/>
    <w:multiLevelType w:val="hybridMultilevel"/>
    <w:tmpl w:val="9E34DAA8"/>
    <w:lvl w:ilvl="0" w:tplc="C6202E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9406654">
    <w:abstractNumId w:val="0"/>
  </w:num>
  <w:num w:numId="2" w16cid:durableId="689532184">
    <w:abstractNumId w:val="3"/>
  </w:num>
  <w:num w:numId="3" w16cid:durableId="33968119">
    <w:abstractNumId w:val="1"/>
  </w:num>
  <w:num w:numId="4" w16cid:durableId="1142388214">
    <w:abstractNumId w:val="4"/>
  </w:num>
  <w:num w:numId="5" w16cid:durableId="1101682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2B4"/>
    <w:rsid w:val="000A5C01"/>
    <w:rsid w:val="000E3B40"/>
    <w:rsid w:val="00106633"/>
    <w:rsid w:val="00126311"/>
    <w:rsid w:val="00173458"/>
    <w:rsid w:val="0018790C"/>
    <w:rsid w:val="001A172D"/>
    <w:rsid w:val="001A54EF"/>
    <w:rsid w:val="001A7769"/>
    <w:rsid w:val="001D7838"/>
    <w:rsid w:val="00263210"/>
    <w:rsid w:val="00280328"/>
    <w:rsid w:val="002C6D77"/>
    <w:rsid w:val="002D4485"/>
    <w:rsid w:val="002F4A0F"/>
    <w:rsid w:val="002F7E73"/>
    <w:rsid w:val="00303D65"/>
    <w:rsid w:val="003364E2"/>
    <w:rsid w:val="0033758D"/>
    <w:rsid w:val="003F15BB"/>
    <w:rsid w:val="004231C7"/>
    <w:rsid w:val="004C6387"/>
    <w:rsid w:val="004F4638"/>
    <w:rsid w:val="0052005A"/>
    <w:rsid w:val="00522AEA"/>
    <w:rsid w:val="00557907"/>
    <w:rsid w:val="00585ED8"/>
    <w:rsid w:val="005D4B6C"/>
    <w:rsid w:val="00647A06"/>
    <w:rsid w:val="006E6854"/>
    <w:rsid w:val="00740E69"/>
    <w:rsid w:val="00742C40"/>
    <w:rsid w:val="007B12B4"/>
    <w:rsid w:val="007D77FB"/>
    <w:rsid w:val="00850B94"/>
    <w:rsid w:val="008871F7"/>
    <w:rsid w:val="008C152C"/>
    <w:rsid w:val="0091116F"/>
    <w:rsid w:val="00924FBB"/>
    <w:rsid w:val="00931550"/>
    <w:rsid w:val="00937B5F"/>
    <w:rsid w:val="0096225F"/>
    <w:rsid w:val="009E7BCD"/>
    <w:rsid w:val="00A05B4F"/>
    <w:rsid w:val="00A3339E"/>
    <w:rsid w:val="00A53070"/>
    <w:rsid w:val="00A63019"/>
    <w:rsid w:val="00AD4B90"/>
    <w:rsid w:val="00B4583C"/>
    <w:rsid w:val="00B95F11"/>
    <w:rsid w:val="00BC086E"/>
    <w:rsid w:val="00BD3689"/>
    <w:rsid w:val="00BD541A"/>
    <w:rsid w:val="00C035F2"/>
    <w:rsid w:val="00C30945"/>
    <w:rsid w:val="00C50A81"/>
    <w:rsid w:val="00CE2198"/>
    <w:rsid w:val="00D17D8F"/>
    <w:rsid w:val="00DA5887"/>
    <w:rsid w:val="00DB2739"/>
    <w:rsid w:val="00DC4BF1"/>
    <w:rsid w:val="00E13527"/>
    <w:rsid w:val="00E14691"/>
    <w:rsid w:val="00E943A0"/>
    <w:rsid w:val="00ED4700"/>
    <w:rsid w:val="00EE46C2"/>
    <w:rsid w:val="00EF2F75"/>
    <w:rsid w:val="00F2033D"/>
    <w:rsid w:val="00F273C3"/>
    <w:rsid w:val="00F661B5"/>
    <w:rsid w:val="00F748A9"/>
    <w:rsid w:val="00F74EF7"/>
    <w:rsid w:val="00F82376"/>
    <w:rsid w:val="00FC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076581"/>
  <w15:docId w15:val="{45A32DB9-6748-4301-8E14-56B8D485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2B4"/>
    <w:pPr>
      <w:spacing w:after="0" w:line="240" w:lineRule="auto"/>
    </w:pPr>
    <w:rPr>
      <w:rFonts w:ascii="LindeDaxOffice" w:eastAsia="Times New Roman" w:hAnsi="LindeDaxOffice" w:cs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24FBB"/>
    <w:pPr>
      <w:spacing w:after="260"/>
      <w:contextualSpacing/>
      <w:outlineLvl w:val="0"/>
    </w:pPr>
    <w:rPr>
      <w:rFonts w:asciiTheme="majorHAnsi" w:hAnsiTheme="majorHAnsi"/>
      <w:spacing w:val="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24FBB"/>
    <w:pPr>
      <w:outlineLvl w:val="1"/>
    </w:pPr>
    <w:rPr>
      <w:rFonts w:asciiTheme="majorHAnsi" w:hAnsiTheme="majorHAnsi"/>
      <w:spacing w:val="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D3689"/>
    <w:pPr>
      <w:tabs>
        <w:tab w:val="center" w:pos="4536"/>
        <w:tab w:val="right" w:pos="9072"/>
      </w:tabs>
      <w:spacing w:line="220" w:lineRule="atLeast"/>
    </w:pPr>
    <w:rPr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BD3689"/>
    <w:rPr>
      <w:sz w:val="16"/>
    </w:rPr>
  </w:style>
  <w:style w:type="paragraph" w:styleId="Zpat">
    <w:name w:val="footer"/>
    <w:basedOn w:val="Normln"/>
    <w:link w:val="ZpatChar"/>
    <w:uiPriority w:val="99"/>
    <w:unhideWhenUsed/>
    <w:rsid w:val="00D17D8F"/>
    <w:pPr>
      <w:tabs>
        <w:tab w:val="left" w:pos="7601"/>
      </w:tabs>
      <w:spacing w:line="210" w:lineRule="atLeast"/>
      <w:ind w:right="-3022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D17D8F"/>
    <w:rPr>
      <w:sz w:val="16"/>
    </w:rPr>
  </w:style>
  <w:style w:type="table" w:styleId="Mkatabulky">
    <w:name w:val="Table Grid"/>
    <w:basedOn w:val="Normlntabulka"/>
    <w:uiPriority w:val="59"/>
    <w:unhideWhenUsed/>
    <w:rsid w:val="00850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basedOn w:val="Normln"/>
    <w:qFormat/>
    <w:rsid w:val="00850B94"/>
    <w:pPr>
      <w:tabs>
        <w:tab w:val="left" w:pos="567"/>
      </w:tabs>
      <w:spacing w:line="210" w:lineRule="atLeast"/>
    </w:pPr>
    <w:rPr>
      <w:sz w:val="16"/>
    </w:rPr>
  </w:style>
  <w:style w:type="paragraph" w:styleId="Nzev">
    <w:name w:val="Title"/>
    <w:basedOn w:val="Normln"/>
    <w:link w:val="NzevChar"/>
    <w:uiPriority w:val="10"/>
    <w:qFormat/>
    <w:rsid w:val="00B95F11"/>
    <w:pPr>
      <w:spacing w:before="20" w:after="280" w:line="360" w:lineRule="exact"/>
      <w:contextualSpacing/>
    </w:pPr>
    <w:rPr>
      <w:rFonts w:asciiTheme="majorHAnsi" w:hAnsiTheme="majorHAnsi"/>
      <w:spacing w:val="3"/>
      <w:sz w:val="30"/>
      <w:szCs w:val="30"/>
    </w:rPr>
  </w:style>
  <w:style w:type="character" w:customStyle="1" w:styleId="NzevChar">
    <w:name w:val="Název Char"/>
    <w:basedOn w:val="Standardnpsmoodstavce"/>
    <w:link w:val="Nzev"/>
    <w:uiPriority w:val="10"/>
    <w:rsid w:val="00B95F11"/>
    <w:rPr>
      <w:rFonts w:asciiTheme="majorHAnsi" w:hAnsiTheme="majorHAnsi"/>
      <w:spacing w:val="3"/>
      <w:sz w:val="30"/>
      <w:szCs w:val="30"/>
    </w:rPr>
  </w:style>
  <w:style w:type="character" w:styleId="Zdraznn">
    <w:name w:val="Emphasis"/>
    <w:uiPriority w:val="20"/>
    <w:qFormat/>
    <w:rsid w:val="00C30945"/>
    <w:rPr>
      <w:rFonts w:ascii="Dax Offc Pro" w:hAnsi="Dax Offc Pro"/>
      <w:lang w:val="en-US"/>
    </w:rPr>
  </w:style>
  <w:style w:type="character" w:customStyle="1" w:styleId="Nadpis1Char">
    <w:name w:val="Nadpis 1 Char"/>
    <w:basedOn w:val="Standardnpsmoodstavce"/>
    <w:link w:val="Nadpis1"/>
    <w:uiPriority w:val="9"/>
    <w:rsid w:val="00924FBB"/>
    <w:rPr>
      <w:rFonts w:asciiTheme="majorHAnsi" w:hAnsiTheme="majorHAnsi"/>
      <w:spacing w:val="2"/>
      <w:sz w:val="19"/>
    </w:rPr>
  </w:style>
  <w:style w:type="paragraph" w:styleId="Odstavecseseznamem">
    <w:name w:val="List Paragraph"/>
    <w:basedOn w:val="Normln"/>
    <w:uiPriority w:val="34"/>
    <w:rsid w:val="00173458"/>
    <w:pPr>
      <w:ind w:left="720"/>
      <w:contextualSpacing/>
    </w:pPr>
  </w:style>
  <w:style w:type="paragraph" w:customStyle="1" w:styleId="Bullet1">
    <w:name w:val="Bullet 1"/>
    <w:basedOn w:val="Odstavecseseznamem"/>
    <w:qFormat/>
    <w:rsid w:val="00173458"/>
    <w:pPr>
      <w:numPr>
        <w:numId w:val="1"/>
      </w:numPr>
    </w:pPr>
    <w:rPr>
      <w:lang w:val="en-US"/>
    </w:rPr>
  </w:style>
  <w:style w:type="paragraph" w:customStyle="1" w:styleId="Bullet2">
    <w:name w:val="Bullet 2"/>
    <w:basedOn w:val="Bullet1"/>
    <w:qFormat/>
    <w:rsid w:val="00173458"/>
    <w:pPr>
      <w:ind w:left="714"/>
    </w:pPr>
  </w:style>
  <w:style w:type="paragraph" w:customStyle="1" w:styleId="Num123">
    <w:name w:val="Num123"/>
    <w:basedOn w:val="Odstavecseseznamem"/>
    <w:qFormat/>
    <w:rsid w:val="00F273C3"/>
    <w:pPr>
      <w:numPr>
        <w:numId w:val="2"/>
      </w:numPr>
    </w:pPr>
    <w:rPr>
      <w:lang w:val="en-US"/>
    </w:rPr>
  </w:style>
  <w:style w:type="paragraph" w:customStyle="1" w:styleId="BulletArrow">
    <w:name w:val="Bullet Arrow"/>
    <w:basedOn w:val="Odstavecseseznamem"/>
    <w:qFormat/>
    <w:rsid w:val="00303D65"/>
    <w:pPr>
      <w:numPr>
        <w:numId w:val="3"/>
      </w:numPr>
    </w:pPr>
    <w:rPr>
      <w:lang w:val="en-US"/>
    </w:rPr>
  </w:style>
  <w:style w:type="character" w:customStyle="1" w:styleId="Nadpis2Char">
    <w:name w:val="Nadpis 2 Char"/>
    <w:basedOn w:val="Standardnpsmoodstavce"/>
    <w:link w:val="Nadpis2"/>
    <w:uiPriority w:val="9"/>
    <w:rsid w:val="00924FBB"/>
    <w:rPr>
      <w:rFonts w:asciiTheme="majorHAnsi" w:hAnsiTheme="majorHAnsi"/>
      <w:spacing w:val="2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Benutzerdefiniert 69">
      <a:dk1>
        <a:srgbClr val="000000"/>
      </a:dk1>
      <a:lt1>
        <a:srgbClr val="FFFFFF"/>
      </a:lt1>
      <a:dk2>
        <a:srgbClr val="A00020"/>
      </a:dk2>
      <a:lt2>
        <a:srgbClr val="E9E9E9"/>
      </a:lt2>
      <a:accent1>
        <a:srgbClr val="292929"/>
      </a:accent1>
      <a:accent2>
        <a:srgbClr val="B9B9B9"/>
      </a:accent2>
      <a:accent3>
        <a:srgbClr val="5A5A5A"/>
      </a:accent3>
      <a:accent4>
        <a:srgbClr val="00558C"/>
      </a:accent4>
      <a:accent5>
        <a:srgbClr val="1EA0C4"/>
      </a:accent5>
      <a:accent6>
        <a:srgbClr val="77B342"/>
      </a:accent6>
      <a:hlink>
        <a:srgbClr val="121B27"/>
      </a:hlink>
      <a:folHlink>
        <a:srgbClr val="121B27"/>
      </a:folHlink>
    </a:clrScheme>
    <a:fontScheme name="Benutzerdefiniert 111">
      <a:majorFont>
        <a:latin typeface="Dax Offc Pro Medium"/>
        <a:ea typeface=""/>
        <a:cs typeface=""/>
      </a:majorFont>
      <a:minorFont>
        <a:latin typeface="Dax Offc Pro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LMH Red">
      <a:srgbClr val="A00020"/>
    </a:custClr>
    <a:custClr name="LMH Dark Grey">
      <a:srgbClr val="5A5A5A"/>
    </a:custClr>
    <a:custClr name="LMH Medium Grey">
      <a:srgbClr val="B9B9B9"/>
    </a:custClr>
    <a:custClr name="LMH Light Grey">
      <a:srgbClr val="E9E9E9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LMH Forklift Red">
      <a:srgbClr val="E03C31"/>
    </a:custClr>
    <a:custClr name="LMH Yellow">
      <a:srgbClr val="FFC72C"/>
    </a:custClr>
    <a:custClr name="LMH Green">
      <a:srgbClr val="77B342"/>
    </a:custClr>
    <a:custClr name="LMH Blue">
      <a:srgbClr val="00558C"/>
    </a:custClr>
    <a:custClr name="LMH Turquoise">
      <a:srgbClr val="21A2BA"/>
    </a:custClr>
    <a:custClr name="LMH Blue 72">
      <a:srgbClr val="468CC4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KION Group Red">
      <a:srgbClr val="AE0055"/>
    </a:custClr>
    <a:custClr name="STILL Orange">
      <a:srgbClr val="F96915"/>
    </a:custClr>
    <a:custClr name="Baoli Turquoise">
      <a:srgbClr val="15A599"/>
    </a:custClr>
    <a:custClr name="Voltas Yellow">
      <a:srgbClr val="FECC09"/>
    </a:custClr>
    <a:custClr name="Egemin Red">
      <a:srgbClr val="D70005"/>
    </a:custClr>
    <a:custClr>
      <a:srgbClr val="FFFFFF"/>
    </a:custClr>
    <a:custClr>
      <a:srgbClr val="FFFFFF"/>
    </a:custClr>
    <a:custClr name="Traffic light Red">
      <a:srgbClr val="FF0000"/>
    </a:custClr>
    <a:custClr name="Traffic light Yellor">
      <a:srgbClr val="FFFF00"/>
    </a:custClr>
    <a:custClr name="Traffic light Green">
      <a:srgbClr val="00B050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405</Words>
  <Characters>2393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Title</vt:lpstr>
      <vt:lpstr>Title</vt:lpstr>
    </vt:vector>
  </TitlesOfParts>
  <Company>Linde Material Handling GmbH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Kotyza Jindřich jr.</dc:creator>
  <cp:lastModifiedBy>Vozenilkova, Lucie</cp:lastModifiedBy>
  <cp:revision>2</cp:revision>
  <cp:lastPrinted>2016-12-06T14:22:00Z</cp:lastPrinted>
  <dcterms:created xsi:type="dcterms:W3CDTF">2026-08-11T07:36:00Z</dcterms:created>
  <dcterms:modified xsi:type="dcterms:W3CDTF">2026-08-11T07:36:00Z</dcterms:modified>
</cp:coreProperties>
</file>